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12D6" w14:textId="77777777" w:rsidR="002117EA" w:rsidRDefault="009B5B20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  <w:bookmarkStart w:id="0" w:name="_MailAutoSig"/>
      <w:bookmarkStart w:id="1" w:name="_GoBack"/>
      <w:bookmarkEnd w:id="1"/>
      <w:r>
        <w:rPr>
          <w:rFonts w:eastAsiaTheme="minorEastAsia"/>
          <w:noProof/>
          <w:lang w:eastAsia="en-GB"/>
        </w:rPr>
        <w:drawing>
          <wp:inline distT="0" distB="0" distL="0" distR="0" wp14:anchorId="784C759E" wp14:editId="284929CF">
            <wp:extent cx="2532764" cy="2248938"/>
            <wp:effectExtent l="19050" t="0" r="88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03" cy="22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6288FD" w14:textId="77777777"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14:paraId="2A2E254F" w14:textId="77777777"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14:paraId="475A018B" w14:textId="53D01819" w:rsidR="002553DB" w:rsidRPr="00EE2EE0" w:rsidRDefault="00483F20" w:rsidP="00211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immediate use</w:t>
      </w:r>
      <w:r w:rsidR="005E460A">
        <w:rPr>
          <w:b/>
          <w:sz w:val="28"/>
          <w:szCs w:val="28"/>
        </w:rPr>
        <w:t xml:space="preserve"> </w:t>
      </w:r>
    </w:p>
    <w:p w14:paraId="6BB97E32" w14:textId="77777777" w:rsidR="005E460A" w:rsidRDefault="005E460A" w:rsidP="002553DB">
      <w:pPr>
        <w:pStyle w:val="NoSpacing"/>
        <w:rPr>
          <w:b/>
          <w:sz w:val="28"/>
          <w:szCs w:val="28"/>
        </w:rPr>
      </w:pPr>
    </w:p>
    <w:p w14:paraId="2EDF24EA" w14:textId="462B4737" w:rsidR="00281BCE" w:rsidRPr="00281BCE" w:rsidRDefault="0049129F" w:rsidP="002553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Press Release:</w:t>
      </w:r>
      <w:r w:rsidR="005E460A">
        <w:rPr>
          <w:b/>
          <w:sz w:val="28"/>
          <w:szCs w:val="28"/>
        </w:rPr>
        <w:t xml:space="preserve"> </w:t>
      </w:r>
      <w:r w:rsidR="00281BCE" w:rsidRPr="00281BCE">
        <w:rPr>
          <w:b/>
          <w:sz w:val="28"/>
          <w:szCs w:val="28"/>
        </w:rPr>
        <w:t xml:space="preserve">The Flow Country </w:t>
      </w:r>
      <w:r w:rsidR="00584387">
        <w:rPr>
          <w:b/>
          <w:sz w:val="28"/>
          <w:szCs w:val="28"/>
        </w:rPr>
        <w:t>comes to Inverness</w:t>
      </w:r>
    </w:p>
    <w:p w14:paraId="7C60FBCC" w14:textId="77777777" w:rsidR="00EE2EE0" w:rsidRDefault="00EE2EE0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14:paraId="2FA8C0B7" w14:textId="6B22FB01" w:rsidR="00D45DCE" w:rsidRDefault="00122A01" w:rsidP="00281BCE">
      <w:r>
        <w:t>A major exhibition opens</w:t>
      </w:r>
      <w:r w:rsidR="00D45DCE">
        <w:t xml:space="preserve"> </w:t>
      </w:r>
      <w:r w:rsidR="00483F20">
        <w:t>on 12 January for two weeks only</w:t>
      </w:r>
      <w:r>
        <w:t xml:space="preserve"> at </w:t>
      </w:r>
      <w:r w:rsidR="00584387">
        <w:t xml:space="preserve">Inverness College UHI </w:t>
      </w:r>
      <w:r>
        <w:t>focussing on the Flow Country, one of Europe’s last wild places</w:t>
      </w:r>
      <w:r w:rsidR="000109D0">
        <w:t xml:space="preserve">. </w:t>
      </w:r>
      <w:r w:rsidR="00492CF6">
        <w:t xml:space="preserve">The Flow Country is </w:t>
      </w:r>
      <w:r w:rsidR="00880C58">
        <w:t xml:space="preserve">not that far from Inverness, but most of us know little about it or have not even heard of it. This is the </w:t>
      </w:r>
      <w:r w:rsidR="00492CF6">
        <w:t xml:space="preserve">ideal </w:t>
      </w:r>
      <w:r w:rsidR="00880C58">
        <w:t>chance to find out more</w:t>
      </w:r>
      <w:r w:rsidR="005E3A5E">
        <w:t xml:space="preserve"> about this rare national treasure.</w:t>
      </w:r>
      <w:r w:rsidR="00880C58">
        <w:t xml:space="preserve"> </w:t>
      </w:r>
      <w:r w:rsidR="00D45DCE">
        <w:t xml:space="preserve"> </w:t>
      </w:r>
    </w:p>
    <w:p w14:paraId="77F5ECD7" w14:textId="77777777" w:rsidR="00D45DCE" w:rsidRDefault="00D45DCE" w:rsidP="00281BCE"/>
    <w:p w14:paraId="308BF56F" w14:textId="38C15386" w:rsidR="00492CF6" w:rsidRDefault="00880C58" w:rsidP="00880C58">
      <w:r>
        <w:t xml:space="preserve">The </w:t>
      </w:r>
      <w:r w:rsidRPr="00F67A5A">
        <w:t>Flow Country stretches through Caithness and Sutherland and is the best blanket bog of its type in the world. It</w:t>
      </w:r>
      <w:r>
        <w:t xml:space="preserve">’s </w:t>
      </w:r>
      <w:r w:rsidR="00E554EF">
        <w:t xml:space="preserve">also </w:t>
      </w:r>
      <w:r>
        <w:t xml:space="preserve">a candidate </w:t>
      </w:r>
      <w:r w:rsidRPr="00F67A5A">
        <w:t>UNESCO World Heritage Site</w:t>
      </w:r>
      <w:r>
        <w:t xml:space="preserve">, which puts it </w:t>
      </w:r>
      <w:r w:rsidR="00492CF6">
        <w:t xml:space="preserve">on the same level of importance as </w:t>
      </w:r>
      <w:r>
        <w:t xml:space="preserve">the Taj Mahal and the Grand Canyon. </w:t>
      </w:r>
      <w:r w:rsidRPr="00F67A5A">
        <w:t>It</w:t>
      </w:r>
      <w:r>
        <w:t>’s</w:t>
      </w:r>
      <w:r w:rsidRPr="00F67A5A">
        <w:t xml:space="preserve"> a place of vast inspirational landscapes, an epic backdrop to fascinating and beautiful details, from soaring hen harriers to insectivorous plants.  </w:t>
      </w:r>
    </w:p>
    <w:p w14:paraId="04536A96" w14:textId="77777777" w:rsidR="00492CF6" w:rsidRDefault="00492CF6" w:rsidP="00880C58"/>
    <w:p w14:paraId="0F2CA601" w14:textId="4F6ACC92" w:rsidR="00E554EF" w:rsidRDefault="00880C58" w:rsidP="00880C58">
      <w:r w:rsidRPr="00F67A5A">
        <w:t xml:space="preserve">The area is also of key significance in Britain’s efforts to mitigate </w:t>
      </w:r>
      <w:r w:rsidR="00492CF6">
        <w:t xml:space="preserve">the effects </w:t>
      </w:r>
      <w:r w:rsidR="000A1C4B">
        <w:t xml:space="preserve">of </w:t>
      </w:r>
      <w:r w:rsidRPr="00F67A5A">
        <w:t xml:space="preserve">climate change. There is more carbon locked up in the peat of the Flow Country than in all the UK’s forests </w:t>
      </w:r>
      <w:r w:rsidR="00492CF6">
        <w:t>put together</w:t>
      </w:r>
      <w:r>
        <w:t xml:space="preserve">. </w:t>
      </w:r>
    </w:p>
    <w:p w14:paraId="3EE93FF7" w14:textId="77777777" w:rsidR="00E554EF" w:rsidRDefault="00E554EF" w:rsidP="00880C58"/>
    <w:p w14:paraId="1547CB23" w14:textId="225BF3B5" w:rsidR="00880C58" w:rsidRDefault="00880C58" w:rsidP="00880C58">
      <w:r>
        <w:t xml:space="preserve">The </w:t>
      </w:r>
      <w:r w:rsidR="00492CF6">
        <w:t xml:space="preserve">Flow Country Exhibition </w:t>
      </w:r>
      <w:r w:rsidRPr="00F67A5A">
        <w:t xml:space="preserve">includes a film produced by award winning </w:t>
      </w:r>
      <w:proofErr w:type="spellStart"/>
      <w:r w:rsidRPr="00F67A5A">
        <w:t>Maramedia</w:t>
      </w:r>
      <w:proofErr w:type="spellEnd"/>
      <w:r w:rsidRPr="00F67A5A">
        <w:t xml:space="preserve"> (who produced the BBC</w:t>
      </w:r>
      <w:r w:rsidR="00492CF6">
        <w:t>’s</w:t>
      </w:r>
      <w:r w:rsidRPr="00F67A5A">
        <w:t xml:space="preserve"> </w:t>
      </w:r>
      <w:r w:rsidR="00492CF6">
        <w:t>“</w:t>
      </w:r>
      <w:r w:rsidRPr="00F67A5A">
        <w:t>Highlands</w:t>
      </w:r>
      <w:r w:rsidR="00492CF6">
        <w:t xml:space="preserve"> – Scotland’s</w:t>
      </w:r>
      <w:r w:rsidRPr="00F67A5A">
        <w:t xml:space="preserve"> </w:t>
      </w:r>
      <w:r w:rsidR="00492CF6">
        <w:t xml:space="preserve">Wild Heart” TV </w:t>
      </w:r>
      <w:r w:rsidRPr="00F67A5A">
        <w:t xml:space="preserve">series), </w:t>
      </w:r>
      <w:r w:rsidR="00E554EF">
        <w:t xml:space="preserve">fantastic imagery, </w:t>
      </w:r>
      <w:r w:rsidRPr="00F67A5A">
        <w:t>an innovative 3D landscape mode</w:t>
      </w:r>
      <w:r w:rsidR="00276944">
        <w:t>l</w:t>
      </w:r>
      <w:r>
        <w:t>,</w:t>
      </w:r>
      <w:r w:rsidRPr="00F67A5A">
        <w:t xml:space="preserve"> an interactive game</w:t>
      </w:r>
      <w:r>
        <w:t xml:space="preserve"> and children’s activities. It’s been organised as part of the Flows to the Future Project, of which RSPB Scotland is the lead partner, along with </w:t>
      </w:r>
      <w:r w:rsidR="00E554EF">
        <w:t>T</w:t>
      </w:r>
      <w:r>
        <w:t xml:space="preserve">he Highland Council, Environmental Research Institute </w:t>
      </w:r>
      <w:r w:rsidR="00E554EF">
        <w:t>(UHI)</w:t>
      </w:r>
      <w:r>
        <w:t xml:space="preserve"> and Scottish Natural Heritage. </w:t>
      </w:r>
    </w:p>
    <w:p w14:paraId="7E48C079" w14:textId="77777777" w:rsidR="00880C58" w:rsidRDefault="00880C58" w:rsidP="00880C58"/>
    <w:p w14:paraId="480CDC17" w14:textId="77777777" w:rsidR="00E554EF" w:rsidRDefault="00E554EF" w:rsidP="00880C58">
      <w:r>
        <w:t xml:space="preserve">There’s a special session for families about the fantastic beasts of the Flow Country on Saturday 12 January from 10 until 1. It’s a free drop in session with craft activities for children aged 4 to 10 who must be accompanied by an adult.  </w:t>
      </w:r>
    </w:p>
    <w:p w14:paraId="30643B31" w14:textId="77777777" w:rsidR="00E554EF" w:rsidRDefault="00E554EF" w:rsidP="00880C58"/>
    <w:p w14:paraId="103FA2AB" w14:textId="1DA73F49" w:rsidR="00880C58" w:rsidRDefault="00E554EF" w:rsidP="00880C58">
      <w:r>
        <w:t xml:space="preserve">The exhibition is free and </w:t>
      </w:r>
      <w:r w:rsidR="0054046D">
        <w:t>will be in the Atrium and second floor foyer. It will be open</w:t>
      </w:r>
      <w:r>
        <w:t xml:space="preserve"> from </w:t>
      </w:r>
      <w:r w:rsidR="00880C58">
        <w:t>8am until 9pm Mondays to Thursdays, 8am to 7pm Fridays, 10am to 1pm Saturdays</w:t>
      </w:r>
      <w:r>
        <w:t xml:space="preserve">, but closed on Sundays. For more information see </w:t>
      </w:r>
      <w:hyperlink r:id="rId7" w:history="1">
        <w:r w:rsidRPr="005D3963">
          <w:rPr>
            <w:rStyle w:val="Hyperlink"/>
          </w:rPr>
          <w:t>www.theflowcountry.org.uk/</w:t>
        </w:r>
      </w:hyperlink>
      <w:r>
        <w:t xml:space="preserve"> </w:t>
      </w:r>
      <w:r w:rsidR="00880C58">
        <w:t xml:space="preserve"> </w:t>
      </w:r>
    </w:p>
    <w:p w14:paraId="745021C1" w14:textId="77777777" w:rsidR="003225AE" w:rsidRDefault="003225AE" w:rsidP="00880C58"/>
    <w:p w14:paraId="412BECB0" w14:textId="384A1605" w:rsidR="003225AE" w:rsidRDefault="003225AE" w:rsidP="00880C58">
      <w:r w:rsidRPr="003225AE">
        <w:t xml:space="preserve">Inverness College UHI </w:t>
      </w:r>
      <w:r w:rsidR="0041534D">
        <w:t xml:space="preserve">at Inverness Campus </w:t>
      </w:r>
      <w:r>
        <w:t xml:space="preserve">is easily accessible with details available at the following web address: </w:t>
      </w:r>
      <w:r w:rsidRPr="003225AE">
        <w:t>http://www.invernesscampus.co.uk/get-there/</w:t>
      </w:r>
    </w:p>
    <w:p w14:paraId="4D23F447" w14:textId="77777777" w:rsidR="00880C58" w:rsidRDefault="00880C58" w:rsidP="00880C58"/>
    <w:p w14:paraId="1451457E" w14:textId="77777777" w:rsidR="0022020A" w:rsidRDefault="00211D96" w:rsidP="00211D96">
      <w:pPr>
        <w:spacing w:line="360" w:lineRule="auto"/>
        <w:jc w:val="center"/>
        <w:rPr>
          <w:i/>
        </w:rPr>
      </w:pPr>
      <w:r w:rsidRPr="00211D96">
        <w:rPr>
          <w:i/>
          <w:noProof/>
          <w:lang w:eastAsia="en-GB"/>
        </w:rPr>
        <w:drawing>
          <wp:inline distT="0" distB="0" distL="0" distR="0" wp14:anchorId="19D5A3F9" wp14:editId="34003CA8">
            <wp:extent cx="1905443" cy="1173087"/>
            <wp:effectExtent l="19050" t="0" r="0" b="0"/>
            <wp:docPr id="2" name="Picture 1" descr="HLF Logo High Impact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Logo High Impact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09" cy="11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3B743" w14:textId="77777777" w:rsidR="005D7DDA" w:rsidRDefault="005D7DDA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14:paraId="187F3A4F" w14:textId="0557D6FC" w:rsidR="00442C88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  <w:r w:rsidRPr="0017585C">
        <w:rPr>
          <w:rFonts w:eastAsiaTheme="minorHAnsi" w:cs="Arial"/>
          <w:b/>
          <w:szCs w:val="24"/>
        </w:rPr>
        <w:t>NOTES TO EDITORS</w:t>
      </w:r>
    </w:p>
    <w:p w14:paraId="15DF3866" w14:textId="6AB9FA00" w:rsidR="005E460A" w:rsidRPr="0017585C" w:rsidRDefault="005E460A" w:rsidP="00442C88">
      <w:pP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IMAGERY WILL BE SENT SEPARATELY VIA WETRANSFER</w:t>
      </w:r>
    </w:p>
    <w:p w14:paraId="63EC98E0" w14:textId="77777777" w:rsidR="00281BCE" w:rsidRDefault="00442C88" w:rsidP="00442C88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>The Peatlands Partnership includes Scottish Natural Heritage, Forestry Commission Scotland,</w:t>
      </w:r>
      <w:r w:rsidR="00E554EF">
        <w:rPr>
          <w:rFonts w:eastAsiaTheme="minorHAnsi" w:cs="Arial"/>
          <w:szCs w:val="24"/>
        </w:rPr>
        <w:t xml:space="preserve"> The</w:t>
      </w:r>
      <w:r w:rsidRPr="0017585C">
        <w:rPr>
          <w:rFonts w:eastAsiaTheme="minorHAnsi" w:cs="Arial"/>
          <w:szCs w:val="24"/>
        </w:rPr>
        <w:t xml:space="preserve"> Highland Council, RSPB Scotland, </w:t>
      </w:r>
      <w:proofErr w:type="spellStart"/>
      <w:r w:rsidRPr="0017585C">
        <w:rPr>
          <w:rFonts w:eastAsiaTheme="minorHAnsi" w:cs="Arial"/>
          <w:szCs w:val="24"/>
        </w:rPr>
        <w:t>Plantlife</w:t>
      </w:r>
      <w:proofErr w:type="spellEnd"/>
      <w:r w:rsidRPr="0017585C">
        <w:rPr>
          <w:rFonts w:eastAsiaTheme="minorHAnsi" w:cs="Arial"/>
          <w:szCs w:val="24"/>
        </w:rPr>
        <w:t xml:space="preserve"> </w:t>
      </w:r>
      <w:r w:rsidR="00A159E0">
        <w:rPr>
          <w:rFonts w:eastAsiaTheme="minorHAnsi" w:cs="Arial"/>
          <w:szCs w:val="24"/>
        </w:rPr>
        <w:t>Scotland,</w:t>
      </w:r>
      <w:r w:rsidRPr="0017585C">
        <w:rPr>
          <w:rFonts w:eastAsiaTheme="minorHAnsi" w:cs="Arial"/>
          <w:szCs w:val="24"/>
        </w:rPr>
        <w:t xml:space="preserve"> </w:t>
      </w:r>
      <w:r w:rsidR="00A159E0" w:rsidRPr="0017585C">
        <w:rPr>
          <w:rFonts w:eastAsiaTheme="minorHAnsi" w:cs="Arial"/>
          <w:szCs w:val="24"/>
        </w:rPr>
        <w:t>Highlands &amp; Islands Enterprise</w:t>
      </w:r>
      <w:r w:rsidR="00A159E0">
        <w:rPr>
          <w:rFonts w:eastAsiaTheme="minorHAnsi" w:cs="Arial"/>
          <w:szCs w:val="24"/>
        </w:rPr>
        <w:t xml:space="preserve">, The Highland Third Sector Interface, The Flow Country Rivers Trust, </w:t>
      </w:r>
      <w:r w:rsidRPr="0017585C">
        <w:rPr>
          <w:rFonts w:eastAsiaTheme="minorHAnsi" w:cs="Arial"/>
          <w:szCs w:val="24"/>
        </w:rPr>
        <w:t>and The Environmental Research Institute</w:t>
      </w:r>
      <w:r w:rsidR="00E554EF">
        <w:rPr>
          <w:rFonts w:eastAsiaTheme="minorHAnsi" w:cs="Arial"/>
          <w:szCs w:val="24"/>
        </w:rPr>
        <w:t xml:space="preserve"> (UHI)</w:t>
      </w:r>
      <w:r w:rsidRPr="0017585C">
        <w:rPr>
          <w:rFonts w:eastAsiaTheme="minorHAnsi" w:cs="Arial"/>
          <w:szCs w:val="24"/>
        </w:rPr>
        <w:t xml:space="preserve">. </w:t>
      </w:r>
    </w:p>
    <w:p w14:paraId="06B1C1B7" w14:textId="77777777" w:rsidR="00442C88" w:rsidRPr="0017585C" w:rsidRDefault="00442C88" w:rsidP="00442C88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>RSPB Scotland is the lead partner in The Flow</w:t>
      </w:r>
      <w:r>
        <w:rPr>
          <w:rFonts w:eastAsiaTheme="minorHAnsi" w:cs="Arial"/>
          <w:szCs w:val="24"/>
        </w:rPr>
        <w:t>s</w:t>
      </w:r>
      <w:r w:rsidRPr="0017585C">
        <w:rPr>
          <w:rFonts w:eastAsiaTheme="minorHAnsi" w:cs="Arial"/>
          <w:szCs w:val="24"/>
        </w:rPr>
        <w:t xml:space="preserve"> to the Future project, a Peatlands Partnership project, which gratefully acknowledges funding from the Heritage Lottery Fund and from the following funders and supporters</w:t>
      </w:r>
      <w:r w:rsidR="00E554EF">
        <w:rPr>
          <w:rFonts w:eastAsiaTheme="minorHAnsi" w:cs="Arial"/>
          <w:szCs w:val="24"/>
        </w:rPr>
        <w:t>:</w:t>
      </w:r>
      <w:r w:rsidRPr="0017585C">
        <w:rPr>
          <w:rFonts w:eastAsiaTheme="minorHAnsi" w:cs="Arial"/>
          <w:szCs w:val="24"/>
        </w:rPr>
        <w:t xml:space="preserve"> Environmental Research Institute, European Regional Development Fund,  Forestry Commission (Scotland), </w:t>
      </w:r>
      <w:r w:rsidR="002117EA">
        <w:rPr>
          <w:rFonts w:eastAsiaTheme="minorHAnsi" w:cs="Arial"/>
          <w:szCs w:val="24"/>
        </w:rPr>
        <w:t>Peatland Action</w:t>
      </w:r>
      <w:r w:rsidRPr="0017585C">
        <w:rPr>
          <w:rFonts w:eastAsiaTheme="minorHAnsi" w:cs="Arial"/>
          <w:szCs w:val="24"/>
        </w:rPr>
        <w:t xml:space="preserve">, Highlands and Islands Enterprise, </w:t>
      </w:r>
      <w:r w:rsidR="002117EA">
        <w:rPr>
          <w:rFonts w:eastAsiaTheme="minorHAnsi" w:cs="Arial"/>
          <w:szCs w:val="24"/>
        </w:rPr>
        <w:t xml:space="preserve">The </w:t>
      </w:r>
      <w:r w:rsidRPr="0017585C">
        <w:rPr>
          <w:rFonts w:eastAsiaTheme="minorHAnsi" w:cs="Arial"/>
          <w:szCs w:val="24"/>
        </w:rPr>
        <w:t xml:space="preserve">Highland Council, RSPB, </w:t>
      </w:r>
      <w:r w:rsidR="002117EA">
        <w:rPr>
          <w:rFonts w:eastAsiaTheme="minorHAnsi" w:cs="Arial"/>
          <w:szCs w:val="24"/>
        </w:rPr>
        <w:t xml:space="preserve">WREN, </w:t>
      </w:r>
      <w:r w:rsidRPr="0017585C">
        <w:rPr>
          <w:rFonts w:eastAsiaTheme="minorHAnsi" w:cs="Arial"/>
          <w:szCs w:val="24"/>
        </w:rPr>
        <w:t xml:space="preserve">Scotland Rural Development Programme, Scottish Government, Scottish Natural Heritage and The </w:t>
      </w:r>
      <w:proofErr w:type="spellStart"/>
      <w:r w:rsidRPr="0017585C">
        <w:rPr>
          <w:rFonts w:eastAsiaTheme="minorHAnsi" w:cs="Arial"/>
          <w:szCs w:val="24"/>
        </w:rPr>
        <w:t>Tubney</w:t>
      </w:r>
      <w:proofErr w:type="spellEnd"/>
      <w:r w:rsidRPr="0017585C">
        <w:rPr>
          <w:rFonts w:eastAsiaTheme="minorHAnsi" w:cs="Arial"/>
          <w:szCs w:val="24"/>
        </w:rPr>
        <w:t xml:space="preserve"> Trust. </w:t>
      </w:r>
    </w:p>
    <w:p w14:paraId="6C613204" w14:textId="77777777"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14:paraId="67C8A78E" w14:textId="77777777"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14:paraId="17D0E634" w14:textId="77777777" w:rsidR="00442C88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</w:p>
    <w:p w14:paraId="441C16C8" w14:textId="77777777" w:rsidR="00C81A84" w:rsidRPr="00785257" w:rsidRDefault="00EE2EE0" w:rsidP="00C81A84">
      <w:pPr>
        <w:spacing w:after="200" w:line="276" w:lineRule="auto"/>
        <w:rPr>
          <w:rFonts w:eastAsiaTheme="minorHAnsi" w:cs="Arial"/>
          <w:b/>
          <w:szCs w:val="24"/>
        </w:rPr>
      </w:pPr>
      <w:r w:rsidRPr="00785257">
        <w:rPr>
          <w:rFonts w:eastAsiaTheme="minorHAnsi" w:cs="Arial"/>
          <w:b/>
          <w:szCs w:val="24"/>
        </w:rPr>
        <w:t>CONTACT DETAILS</w:t>
      </w:r>
    </w:p>
    <w:p w14:paraId="04A2D1D9" w14:textId="77777777" w:rsidR="00C81A84" w:rsidRPr="00C81A84" w:rsidRDefault="00C81A84" w:rsidP="00C81A84">
      <w:pPr>
        <w:spacing w:after="200" w:line="276" w:lineRule="auto"/>
        <w:rPr>
          <w:rFonts w:eastAsiaTheme="minorHAnsi" w:cs="Arial"/>
          <w:szCs w:val="24"/>
        </w:rPr>
      </w:pPr>
      <w:r w:rsidRPr="00785257">
        <w:rPr>
          <w:rFonts w:eastAsiaTheme="minorHAnsi" w:cs="Arial"/>
          <w:b/>
          <w:szCs w:val="24"/>
        </w:rPr>
        <w:t>Caroline Eccles Project Manager</w:t>
      </w:r>
      <w:r w:rsidRPr="00C81A84">
        <w:rPr>
          <w:rFonts w:eastAsiaTheme="minorHAnsi" w:cs="Arial"/>
          <w:szCs w:val="24"/>
        </w:rPr>
        <w:t xml:space="preserve"> - Flow</w:t>
      </w:r>
      <w:r w:rsidR="00785257">
        <w:rPr>
          <w:rFonts w:eastAsiaTheme="minorHAnsi" w:cs="Arial"/>
          <w:szCs w:val="24"/>
        </w:rPr>
        <w:t>s</w:t>
      </w:r>
      <w:r w:rsidRPr="00C81A84">
        <w:rPr>
          <w:rFonts w:eastAsiaTheme="minorHAnsi" w:cs="Arial"/>
          <w:szCs w:val="24"/>
        </w:rPr>
        <w:t xml:space="preserve"> to the Future Project</w:t>
      </w:r>
      <w:r w:rsidR="00EE2EE0"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working on behalf of The Peatlands Partnership, </w:t>
      </w:r>
      <w:r w:rsidR="00EE2EE0">
        <w:rPr>
          <w:rFonts w:eastAsiaTheme="minorHAnsi" w:cs="Arial"/>
          <w:szCs w:val="24"/>
        </w:rPr>
        <w:t xml:space="preserve">c/o </w:t>
      </w:r>
      <w:r w:rsidRPr="00C81A84">
        <w:rPr>
          <w:rFonts w:eastAsiaTheme="minorHAnsi" w:cs="Arial"/>
          <w:szCs w:val="24"/>
        </w:rPr>
        <w:t>North Scotland Regional Office, Inverness. 01463 715000</w:t>
      </w:r>
      <w:r w:rsidR="00EE2EE0"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Mobile 07590 441475</w:t>
      </w:r>
      <w:r w:rsidR="00EE2EE0">
        <w:rPr>
          <w:rFonts w:eastAsiaTheme="minorHAnsi" w:cs="Arial"/>
          <w:szCs w:val="24"/>
        </w:rPr>
        <w:t xml:space="preserve"> or</w:t>
      </w:r>
      <w:r w:rsidR="00785257">
        <w:rPr>
          <w:rFonts w:eastAsiaTheme="minorHAnsi" w:cs="Arial"/>
          <w:szCs w:val="24"/>
        </w:rPr>
        <w:t xml:space="preserve"> </w:t>
      </w:r>
      <w:hyperlink r:id="rId9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caroline.eccles@rspb.org.uk</w:t>
        </w:r>
      </w:hyperlink>
    </w:p>
    <w:p w14:paraId="7559277A" w14:textId="3F67A687" w:rsidR="00C750A2" w:rsidRPr="00EF506D" w:rsidRDefault="00C81A84" w:rsidP="00EF506D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 xml:space="preserve">Ian Mitchell, Secretary, The Peatlands Partnership, c/o Scottish Natural Heritage: Tel </w:t>
      </w:r>
      <w:r w:rsidR="00E554EF">
        <w:rPr>
          <w:rFonts w:eastAsiaTheme="minorHAnsi" w:cs="Arial"/>
          <w:szCs w:val="24"/>
        </w:rPr>
        <w:t xml:space="preserve">01463 701691 </w:t>
      </w:r>
      <w:r w:rsidR="00EE2EE0">
        <w:rPr>
          <w:rFonts w:eastAsiaTheme="minorHAnsi" w:cs="Arial"/>
          <w:szCs w:val="24"/>
        </w:rPr>
        <w:t>or</w:t>
      </w:r>
      <w:r w:rsidR="00785257">
        <w:rPr>
          <w:rFonts w:eastAsiaTheme="minorHAnsi" w:cs="Arial"/>
          <w:szCs w:val="24"/>
        </w:rPr>
        <w:t xml:space="preserve"> </w:t>
      </w:r>
      <w:hyperlink r:id="rId10" w:history="1">
        <w:r w:rsidR="000109D0" w:rsidRPr="002007F5">
          <w:rPr>
            <w:rStyle w:val="Hyperlink"/>
            <w:rFonts w:eastAsiaTheme="minorHAnsi" w:cs="Arial"/>
            <w:szCs w:val="24"/>
          </w:rPr>
          <w:t>peatlands_partnership@nature.scot</w:t>
        </w:r>
      </w:hyperlink>
    </w:p>
    <w:sectPr w:rsidR="00C750A2" w:rsidRPr="00EF506D" w:rsidSect="0002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141B"/>
    <w:multiLevelType w:val="hybridMultilevel"/>
    <w:tmpl w:val="5CC2D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64"/>
    <w:rsid w:val="0000012F"/>
    <w:rsid w:val="000109D0"/>
    <w:rsid w:val="00023727"/>
    <w:rsid w:val="00043CDF"/>
    <w:rsid w:val="000519E2"/>
    <w:rsid w:val="00051F33"/>
    <w:rsid w:val="0006298B"/>
    <w:rsid w:val="00067528"/>
    <w:rsid w:val="000763BD"/>
    <w:rsid w:val="000764AB"/>
    <w:rsid w:val="00083DDB"/>
    <w:rsid w:val="000A1C4B"/>
    <w:rsid w:val="000D5095"/>
    <w:rsid w:val="000E0A62"/>
    <w:rsid w:val="000F52A0"/>
    <w:rsid w:val="000F67B1"/>
    <w:rsid w:val="00107DD1"/>
    <w:rsid w:val="00122A01"/>
    <w:rsid w:val="00126982"/>
    <w:rsid w:val="00131729"/>
    <w:rsid w:val="00141D77"/>
    <w:rsid w:val="0017585C"/>
    <w:rsid w:val="001843EE"/>
    <w:rsid w:val="001947AA"/>
    <w:rsid w:val="001A42BF"/>
    <w:rsid w:val="001D2264"/>
    <w:rsid w:val="00207D1B"/>
    <w:rsid w:val="002117EA"/>
    <w:rsid w:val="00211D96"/>
    <w:rsid w:val="0022020A"/>
    <w:rsid w:val="00241487"/>
    <w:rsid w:val="002553DB"/>
    <w:rsid w:val="0026583C"/>
    <w:rsid w:val="00266DFF"/>
    <w:rsid w:val="00276944"/>
    <w:rsid w:val="00281BCE"/>
    <w:rsid w:val="002861A6"/>
    <w:rsid w:val="002B0AA9"/>
    <w:rsid w:val="002B6159"/>
    <w:rsid w:val="002C5C9C"/>
    <w:rsid w:val="002C71FD"/>
    <w:rsid w:val="002E4930"/>
    <w:rsid w:val="002E6F48"/>
    <w:rsid w:val="002F2561"/>
    <w:rsid w:val="00320EB6"/>
    <w:rsid w:val="003225AE"/>
    <w:rsid w:val="00341E07"/>
    <w:rsid w:val="003644BB"/>
    <w:rsid w:val="003766B7"/>
    <w:rsid w:val="00383DAE"/>
    <w:rsid w:val="00390800"/>
    <w:rsid w:val="003B6E95"/>
    <w:rsid w:val="003C35A7"/>
    <w:rsid w:val="003D66E5"/>
    <w:rsid w:val="004053CC"/>
    <w:rsid w:val="004067CA"/>
    <w:rsid w:val="00414926"/>
    <w:rsid w:val="0041534D"/>
    <w:rsid w:val="00422DCD"/>
    <w:rsid w:val="00442C88"/>
    <w:rsid w:val="004477B5"/>
    <w:rsid w:val="004600B4"/>
    <w:rsid w:val="00480900"/>
    <w:rsid w:val="00483F20"/>
    <w:rsid w:val="0049129F"/>
    <w:rsid w:val="00492CF6"/>
    <w:rsid w:val="004A0095"/>
    <w:rsid w:val="004A04E7"/>
    <w:rsid w:val="004C66AC"/>
    <w:rsid w:val="004D1155"/>
    <w:rsid w:val="004D1856"/>
    <w:rsid w:val="004D61EE"/>
    <w:rsid w:val="004E0A87"/>
    <w:rsid w:val="005356B8"/>
    <w:rsid w:val="0054046D"/>
    <w:rsid w:val="0054681B"/>
    <w:rsid w:val="005748C5"/>
    <w:rsid w:val="00584387"/>
    <w:rsid w:val="00592C71"/>
    <w:rsid w:val="005D5A70"/>
    <w:rsid w:val="005D7DDA"/>
    <w:rsid w:val="005E3A5E"/>
    <w:rsid w:val="005E460A"/>
    <w:rsid w:val="005E7E60"/>
    <w:rsid w:val="005F4CE6"/>
    <w:rsid w:val="00634D34"/>
    <w:rsid w:val="00637E08"/>
    <w:rsid w:val="00647697"/>
    <w:rsid w:val="006530E3"/>
    <w:rsid w:val="00655AC6"/>
    <w:rsid w:val="00664D34"/>
    <w:rsid w:val="00670D83"/>
    <w:rsid w:val="006804D3"/>
    <w:rsid w:val="006855C4"/>
    <w:rsid w:val="006945BE"/>
    <w:rsid w:val="00694DB6"/>
    <w:rsid w:val="006E2C91"/>
    <w:rsid w:val="007068C0"/>
    <w:rsid w:val="00740C34"/>
    <w:rsid w:val="00741210"/>
    <w:rsid w:val="00754A9F"/>
    <w:rsid w:val="00760A5F"/>
    <w:rsid w:val="00772C7F"/>
    <w:rsid w:val="00785257"/>
    <w:rsid w:val="007B014B"/>
    <w:rsid w:val="007C4148"/>
    <w:rsid w:val="007D4ACD"/>
    <w:rsid w:val="007E7D32"/>
    <w:rsid w:val="00863068"/>
    <w:rsid w:val="00880C58"/>
    <w:rsid w:val="00886BF7"/>
    <w:rsid w:val="008A16E1"/>
    <w:rsid w:val="008B2859"/>
    <w:rsid w:val="008B3E5D"/>
    <w:rsid w:val="008D4421"/>
    <w:rsid w:val="008D4C76"/>
    <w:rsid w:val="008F350F"/>
    <w:rsid w:val="008F7534"/>
    <w:rsid w:val="009216D3"/>
    <w:rsid w:val="009408A4"/>
    <w:rsid w:val="00965134"/>
    <w:rsid w:val="0096791E"/>
    <w:rsid w:val="00983B9B"/>
    <w:rsid w:val="009906EE"/>
    <w:rsid w:val="009B5B20"/>
    <w:rsid w:val="009C5824"/>
    <w:rsid w:val="009E5855"/>
    <w:rsid w:val="009F0D8F"/>
    <w:rsid w:val="00A10DA7"/>
    <w:rsid w:val="00A10E15"/>
    <w:rsid w:val="00A159E0"/>
    <w:rsid w:val="00A476F0"/>
    <w:rsid w:val="00A5321C"/>
    <w:rsid w:val="00A57741"/>
    <w:rsid w:val="00A773B1"/>
    <w:rsid w:val="00A95B71"/>
    <w:rsid w:val="00AA69DB"/>
    <w:rsid w:val="00B13676"/>
    <w:rsid w:val="00B31BEA"/>
    <w:rsid w:val="00B31D64"/>
    <w:rsid w:val="00B539B1"/>
    <w:rsid w:val="00B64368"/>
    <w:rsid w:val="00B8408D"/>
    <w:rsid w:val="00B95DF2"/>
    <w:rsid w:val="00BA025D"/>
    <w:rsid w:val="00BD28DA"/>
    <w:rsid w:val="00BE0C4C"/>
    <w:rsid w:val="00BE6C6E"/>
    <w:rsid w:val="00C134AC"/>
    <w:rsid w:val="00C636D3"/>
    <w:rsid w:val="00C6449C"/>
    <w:rsid w:val="00C64D3E"/>
    <w:rsid w:val="00C750A2"/>
    <w:rsid w:val="00C77089"/>
    <w:rsid w:val="00C81A84"/>
    <w:rsid w:val="00CD12CB"/>
    <w:rsid w:val="00CD6C8B"/>
    <w:rsid w:val="00CD7FA7"/>
    <w:rsid w:val="00CE0A93"/>
    <w:rsid w:val="00D00A97"/>
    <w:rsid w:val="00D00B01"/>
    <w:rsid w:val="00D01059"/>
    <w:rsid w:val="00D1350A"/>
    <w:rsid w:val="00D23DDF"/>
    <w:rsid w:val="00D25CE1"/>
    <w:rsid w:val="00D45A05"/>
    <w:rsid w:val="00D45DCE"/>
    <w:rsid w:val="00D83A95"/>
    <w:rsid w:val="00D903E7"/>
    <w:rsid w:val="00DB79FA"/>
    <w:rsid w:val="00DD5B64"/>
    <w:rsid w:val="00DD7BE3"/>
    <w:rsid w:val="00DE654E"/>
    <w:rsid w:val="00DF01C3"/>
    <w:rsid w:val="00E20819"/>
    <w:rsid w:val="00E22A61"/>
    <w:rsid w:val="00E470CC"/>
    <w:rsid w:val="00E554EF"/>
    <w:rsid w:val="00E6590E"/>
    <w:rsid w:val="00E91ABE"/>
    <w:rsid w:val="00EB31B1"/>
    <w:rsid w:val="00ED06DE"/>
    <w:rsid w:val="00ED3E2F"/>
    <w:rsid w:val="00EE2EE0"/>
    <w:rsid w:val="00EF506D"/>
    <w:rsid w:val="00F040AF"/>
    <w:rsid w:val="00F1078C"/>
    <w:rsid w:val="00F23191"/>
    <w:rsid w:val="00F45EA0"/>
    <w:rsid w:val="00F50B70"/>
    <w:rsid w:val="00F52515"/>
    <w:rsid w:val="00F57C1F"/>
    <w:rsid w:val="00F609C8"/>
    <w:rsid w:val="00F8728A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0B1D"/>
  <w15:docId w15:val="{A17F6218-B2EF-42DD-AB77-0627B930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9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coveraddressekos">
    <w:name w:val="front cover address (ekos)"/>
    <w:basedOn w:val="Normal"/>
    <w:link w:val="frontcoveraddressekosChar"/>
    <w:qFormat/>
    <w:rsid w:val="004E0A87"/>
    <w:pPr>
      <w:spacing w:line="360" w:lineRule="auto"/>
    </w:pPr>
    <w:rPr>
      <w:rFonts w:eastAsia="Calibri"/>
      <w:sz w:val="20"/>
      <w:szCs w:val="22"/>
    </w:rPr>
  </w:style>
  <w:style w:type="character" w:customStyle="1" w:styleId="frontcoveraddressekosChar">
    <w:name w:val="front cover address (ekos) Char"/>
    <w:link w:val="frontcoveraddressekos"/>
    <w:rsid w:val="004E0A87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4E0A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8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945BE"/>
    <w:rPr>
      <w:b/>
      <w:bCs/>
      <w:i w:val="0"/>
      <w:iCs w:val="0"/>
    </w:rPr>
  </w:style>
  <w:style w:type="character" w:customStyle="1" w:styleId="st">
    <w:name w:val="st"/>
    <w:basedOn w:val="DefaultParagraphFont"/>
    <w:rsid w:val="006945BE"/>
  </w:style>
  <w:style w:type="paragraph" w:styleId="ListParagraph">
    <w:name w:val="List Paragraph"/>
    <w:basedOn w:val="Normal"/>
    <w:uiPriority w:val="34"/>
    <w:qFormat/>
    <w:rsid w:val="00D23DD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4E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09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heflowcountry.org.u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atlands_partnership@nature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eccles@rsp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5312-556E-43D6-BC62-4E644E2E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Mitchell</dc:creator>
  <cp:lastModifiedBy>Sarah Fischbacher</cp:lastModifiedBy>
  <cp:revision>2</cp:revision>
  <dcterms:created xsi:type="dcterms:W3CDTF">2019-01-29T17:07:00Z</dcterms:created>
  <dcterms:modified xsi:type="dcterms:W3CDTF">2019-01-29T17:07:00Z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A1506489</vt:lpwstr>
  </property>
  <property fmtid="{D5CDD505-2E9C-101B-9397-08002B2CF9AE}" pid="4" name="Objective-Title">
    <vt:lpwstr>141117 - FTTF - Press Release - Staff Appointed - IJM - 150120</vt:lpwstr>
  </property>
  <property fmtid="{D5CDD505-2E9C-101B-9397-08002B2CF9AE}" pid="5" name="Objective-Comment">
    <vt:lpwstr/>
  </property>
  <property fmtid="{D5CDD505-2E9C-101B-9397-08002B2CF9AE}" pid="6" name="Objective-CreationStamp">
    <vt:filetime>2015-01-20T09:38:05Z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2015-01-20T09:39:01Z</vt:filetime>
  </property>
  <property fmtid="{D5CDD505-2E9C-101B-9397-08002B2CF9AE}" pid="10" name="Objective-ModificationStamp">
    <vt:filetime>2015-01-20T09:39:05Z</vt:filetime>
  </property>
  <property fmtid="{D5CDD505-2E9C-101B-9397-08002B2CF9AE}" pid="11" name="Objective-Owner">
    <vt:lpwstr>Ian Mitchell</vt:lpwstr>
  </property>
  <property fmtid="{D5CDD505-2E9C-101B-9397-08002B2CF9AE}" pid="12" name="Objective-Path">
    <vt:lpwstr>Objective Global Folder:SNH Fileplan:NAT - Natural Environments:PEAT - Peat and Fens:COMM - Committees, Groups and Partnerships:The Peatlands Partnership - Flow to the Future - 2014-2019:</vt:lpwstr>
  </property>
  <property fmtid="{D5CDD505-2E9C-101B-9397-08002B2CF9AE}" pid="13" name="Objective-Parent">
    <vt:lpwstr>The Peatlands Partnership - Flow to the Future - 2014-2019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_NewReviewCycle">
    <vt:lpwstr/>
  </property>
</Properties>
</file>